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0E" w:rsidRPr="00AD34E8" w:rsidRDefault="004E690E" w:rsidP="004E69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4E690E" w:rsidRPr="00AD34E8" w:rsidRDefault="004E690E" w:rsidP="004E690E">
      <w:pPr>
        <w:spacing w:after="0" w:line="2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AD34E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4E690E" w:rsidRPr="00AD34E8" w:rsidRDefault="004E690E" w:rsidP="004E690E">
      <w:pPr>
        <w:spacing w:after="0" w:line="20" w:lineRule="atLeast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AD34E8">
        <w:rPr>
          <w:rFonts w:ascii="Times New Roman" w:hAnsi="Times New Roman"/>
          <w:sz w:val="24"/>
          <w:szCs w:val="24"/>
          <w:vertAlign w:val="superscript"/>
          <w:lang w:val="uk-UA"/>
        </w:rPr>
        <w:t>(повне найменування підприємства із зазначенням підпорядкованості)</w:t>
      </w:r>
    </w:p>
    <w:p w:rsidR="004E690E" w:rsidRPr="00AD34E8" w:rsidRDefault="004E690E" w:rsidP="004E690E">
      <w:pPr>
        <w:spacing w:after="0" w:line="20" w:lineRule="atLeast"/>
        <w:ind w:left="6663" w:firstLine="850"/>
        <w:rPr>
          <w:rFonts w:ascii="Times New Roman" w:hAnsi="Times New Roman"/>
          <w:sz w:val="24"/>
          <w:szCs w:val="24"/>
          <w:lang w:val="uk-UA"/>
        </w:rPr>
      </w:pPr>
      <w:r w:rsidRPr="00AD34E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4E690E" w:rsidRPr="00AD34E8" w:rsidRDefault="004E690E" w:rsidP="004E690E">
      <w:pPr>
        <w:spacing w:after="0" w:line="20" w:lineRule="atLeast"/>
        <w:ind w:left="6663"/>
        <w:rPr>
          <w:rFonts w:ascii="Times New Roman" w:hAnsi="Times New Roman"/>
          <w:sz w:val="24"/>
          <w:szCs w:val="24"/>
          <w:lang w:val="uk-UA"/>
        </w:rPr>
      </w:pPr>
      <w:r w:rsidRPr="00AD34E8">
        <w:rPr>
          <w:rFonts w:ascii="Times New Roman" w:hAnsi="Times New Roman"/>
          <w:sz w:val="24"/>
          <w:szCs w:val="24"/>
          <w:lang w:val="uk-UA"/>
        </w:rPr>
        <w:t>Наказ _____________________</w:t>
      </w:r>
    </w:p>
    <w:p w:rsidR="004E690E" w:rsidRPr="00AD34E8" w:rsidRDefault="004E690E" w:rsidP="004E690E">
      <w:pPr>
        <w:spacing w:after="0" w:line="20" w:lineRule="atLeast"/>
        <w:ind w:left="7655" w:hanging="142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AD34E8">
        <w:rPr>
          <w:rFonts w:ascii="Times New Roman" w:hAnsi="Times New Roman"/>
          <w:sz w:val="24"/>
          <w:szCs w:val="24"/>
          <w:vertAlign w:val="superscript"/>
          <w:lang w:val="uk-UA"/>
        </w:rPr>
        <w:t>(посада керівника підприємства)</w:t>
      </w:r>
    </w:p>
    <w:p w:rsidR="004E690E" w:rsidRPr="00AD34E8" w:rsidRDefault="004E690E" w:rsidP="004E690E">
      <w:pPr>
        <w:spacing w:after="0" w:line="20" w:lineRule="atLeast"/>
        <w:ind w:left="7513" w:hanging="850"/>
        <w:rPr>
          <w:rFonts w:ascii="Times New Roman" w:hAnsi="Times New Roman"/>
          <w:sz w:val="24"/>
          <w:szCs w:val="24"/>
          <w:lang w:val="uk-UA"/>
        </w:rPr>
      </w:pPr>
      <w:r w:rsidRPr="00AD34E8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4E690E" w:rsidRPr="00AD34E8" w:rsidRDefault="004E690E" w:rsidP="009D503B">
      <w:pPr>
        <w:spacing w:after="0" w:line="20" w:lineRule="atLeast"/>
        <w:ind w:left="7513" w:firstLine="142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AD34E8">
        <w:rPr>
          <w:rFonts w:ascii="Times New Roman" w:hAnsi="Times New Roman"/>
          <w:sz w:val="24"/>
          <w:szCs w:val="24"/>
          <w:vertAlign w:val="superscript"/>
          <w:lang w:val="uk-UA"/>
        </w:rPr>
        <w:t>(ПІБ, підпис)</w:t>
      </w:r>
    </w:p>
    <w:p w:rsidR="004E690E" w:rsidRPr="00AD34E8" w:rsidRDefault="004E690E" w:rsidP="004E690E">
      <w:pPr>
        <w:spacing w:after="0" w:line="20" w:lineRule="atLeast"/>
        <w:ind w:left="6663"/>
        <w:rPr>
          <w:rFonts w:ascii="Times New Roman" w:hAnsi="Times New Roman"/>
          <w:sz w:val="24"/>
          <w:szCs w:val="24"/>
          <w:lang w:val="uk-UA"/>
        </w:rPr>
      </w:pPr>
      <w:r w:rsidRPr="00AD34E8">
        <w:rPr>
          <w:rFonts w:ascii="Times New Roman" w:hAnsi="Times New Roman"/>
          <w:sz w:val="24"/>
          <w:szCs w:val="24"/>
          <w:lang w:val="uk-UA"/>
        </w:rPr>
        <w:t>________№ __________</w:t>
      </w:r>
    </w:p>
    <w:p w:rsidR="004E690E" w:rsidRPr="00AD34E8" w:rsidRDefault="004E690E" w:rsidP="004E690E">
      <w:pPr>
        <w:spacing w:after="0" w:line="20" w:lineRule="atLeast"/>
        <w:ind w:left="6946" w:hanging="28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AD34E8">
        <w:rPr>
          <w:rFonts w:ascii="Times New Roman" w:hAnsi="Times New Roman"/>
          <w:sz w:val="24"/>
          <w:szCs w:val="24"/>
          <w:vertAlign w:val="superscript"/>
          <w:lang w:val="uk-UA"/>
        </w:rPr>
        <w:t>(число, місяць, рік)</w:t>
      </w:r>
    </w:p>
    <w:p w:rsidR="004E690E" w:rsidRPr="00AD34E8" w:rsidRDefault="004E690E" w:rsidP="004E69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690E" w:rsidRPr="00625DB5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690E" w:rsidRPr="00625DB5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D503B">
        <w:rPr>
          <w:rFonts w:ascii="Times New Roman" w:hAnsi="Times New Roman"/>
          <w:b/>
          <w:sz w:val="24"/>
          <w:szCs w:val="24"/>
          <w:lang w:val="uk-UA"/>
        </w:rPr>
        <w:t>ІНСТРУКЦІЯ</w:t>
      </w:r>
    </w:p>
    <w:p w:rsidR="004E690E" w:rsidRPr="00625DB5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D503B">
        <w:rPr>
          <w:rFonts w:ascii="Times New Roman" w:hAnsi="Times New Roman"/>
          <w:b/>
          <w:sz w:val="24"/>
          <w:szCs w:val="24"/>
          <w:lang w:val="uk-UA"/>
        </w:rPr>
        <w:t>про заходи пожежної безпеки №</w:t>
      </w:r>
      <w:r w:rsidRPr="009D503B">
        <w:rPr>
          <w:rFonts w:ascii="Times New Roman" w:hAnsi="Times New Roman"/>
          <w:sz w:val="24"/>
          <w:szCs w:val="24"/>
          <w:lang w:val="uk-UA"/>
        </w:rPr>
        <w:t>__</w:t>
      </w:r>
    </w:p>
    <w:p w:rsidR="004E690E" w:rsidRPr="009D503B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D503B">
        <w:rPr>
          <w:rFonts w:ascii="Times New Roman" w:hAnsi="Times New Roman"/>
          <w:b/>
          <w:sz w:val="24"/>
          <w:szCs w:val="24"/>
          <w:lang w:val="uk-UA"/>
        </w:rPr>
        <w:t>у котельні</w:t>
      </w:r>
    </w:p>
    <w:p w:rsidR="004E690E" w:rsidRPr="009D503B" w:rsidRDefault="004E690E" w:rsidP="004E69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690E" w:rsidRPr="009D503B" w:rsidRDefault="004E690E" w:rsidP="009D50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D503B">
        <w:rPr>
          <w:rFonts w:ascii="Times New Roman" w:hAnsi="Times New Roman"/>
          <w:b/>
          <w:sz w:val="24"/>
          <w:szCs w:val="24"/>
          <w:lang w:val="uk-UA"/>
        </w:rPr>
        <w:t>1. Галузь застосування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 xml:space="preserve">Дія цієї Інструкції поширюється на приміщення котельні. Інструкція визначає вимоги до забезпечення пожежної безпеки у цьому приміщенні, є обов’язковою для вивчення і виконання </w:t>
      </w:r>
      <w:r w:rsidR="00AD34E8" w:rsidRPr="00625DB5">
        <w:rPr>
          <w:rFonts w:ascii="Times New Roman" w:hAnsi="Times New Roman"/>
          <w:sz w:val="24"/>
          <w:szCs w:val="24"/>
          <w:lang w:val="uk-UA"/>
        </w:rPr>
        <w:t>у</w:t>
      </w:r>
      <w:r w:rsidRPr="00625DB5">
        <w:rPr>
          <w:rFonts w:ascii="Times New Roman" w:hAnsi="Times New Roman"/>
          <w:sz w:val="24"/>
          <w:szCs w:val="24"/>
          <w:lang w:val="uk-UA"/>
        </w:rPr>
        <w:t>сіма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працівниками, які забезпечують роботу котельні.</w:t>
      </w:r>
    </w:p>
    <w:p w:rsidR="004E690E" w:rsidRPr="009D503B" w:rsidRDefault="004E690E" w:rsidP="004E69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690E" w:rsidRPr="009D503B" w:rsidRDefault="004E690E" w:rsidP="009D50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D503B">
        <w:rPr>
          <w:rFonts w:ascii="Times New Roman" w:hAnsi="Times New Roman"/>
          <w:b/>
          <w:sz w:val="24"/>
          <w:szCs w:val="24"/>
          <w:lang w:val="uk-UA"/>
        </w:rPr>
        <w:t>2. Вимоги пожежної безпеки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25DB5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Котельні установки </w:t>
      </w:r>
      <w:r w:rsidRPr="00625DB5">
        <w:rPr>
          <w:rFonts w:ascii="Times New Roman" w:hAnsi="Times New Roman"/>
          <w:sz w:val="24"/>
          <w:szCs w:val="24"/>
          <w:lang w:val="uk-UA"/>
        </w:rPr>
        <w:t>мають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відповідати протипожежним вимогам стандартів, будівельних норм та інших нормативних актів. Несправні котельні установки </w:t>
      </w:r>
      <w:r w:rsidR="0013429D">
        <w:rPr>
          <w:rFonts w:ascii="Times New Roman" w:hAnsi="Times New Roman"/>
          <w:sz w:val="24"/>
          <w:szCs w:val="24"/>
          <w:lang w:val="uk-UA"/>
        </w:rPr>
        <w:t>експлуатувати не можна</w:t>
      </w:r>
      <w:r w:rsidRPr="009D503B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25DB5"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Pr="009D503B">
        <w:rPr>
          <w:rFonts w:ascii="Times New Roman" w:hAnsi="Times New Roman"/>
          <w:sz w:val="24"/>
          <w:szCs w:val="24"/>
          <w:lang w:val="uk-UA"/>
        </w:rPr>
        <w:t>Особа, відповідальна за технічний стан котельних установок, зобов’язана організовувати постійний контроль за правильністю їх утримання та експлуатації, своєчасний і якісний ремонт.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25DB5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Котельні установки 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мають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розміщувати так, щоб </w:t>
      </w:r>
      <w:r w:rsidR="0013429D">
        <w:rPr>
          <w:rFonts w:ascii="Times New Roman" w:hAnsi="Times New Roman"/>
          <w:sz w:val="24"/>
          <w:szCs w:val="24"/>
          <w:lang w:val="uk-UA"/>
        </w:rPr>
        <w:t>їх можна було вільно оглядати та очищати</w:t>
      </w:r>
      <w:r w:rsidRPr="009D503B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25DB5">
        <w:rPr>
          <w:rFonts w:ascii="Times New Roman" w:hAnsi="Times New Roman"/>
          <w:sz w:val="24"/>
          <w:szCs w:val="24"/>
          <w:lang w:val="uk-UA"/>
        </w:rPr>
        <w:t xml:space="preserve">2.4. 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У приміщенні котельні 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заборонено</w:t>
      </w:r>
      <w:r w:rsidRPr="009D503B">
        <w:rPr>
          <w:rFonts w:ascii="Times New Roman" w:hAnsi="Times New Roman"/>
          <w:sz w:val="24"/>
          <w:szCs w:val="24"/>
          <w:lang w:val="uk-UA"/>
        </w:rPr>
        <w:t>: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виконувати роботи, які не пов’язані з експлуатацією котельних установок;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допускати до роботи в котельні сторонніх осіб, а також осіб, які не пройшли спеціальної підготовки;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експлуатувати котел</w:t>
      </w:r>
      <w:r w:rsidR="00AD34E8">
        <w:rPr>
          <w:rFonts w:ascii="Times New Roman" w:hAnsi="Times New Roman"/>
          <w:sz w:val="24"/>
          <w:szCs w:val="24"/>
          <w:lang w:val="uk-UA"/>
        </w:rPr>
        <w:t xml:space="preserve">, якщо </w:t>
      </w:r>
      <w:r w:rsidRPr="009D503B">
        <w:rPr>
          <w:rFonts w:ascii="Times New Roman" w:hAnsi="Times New Roman"/>
          <w:sz w:val="24"/>
          <w:szCs w:val="24"/>
          <w:lang w:val="uk-UA"/>
        </w:rPr>
        <w:t>підтіка</w:t>
      </w:r>
      <w:r w:rsidR="00AD34E8">
        <w:rPr>
          <w:rFonts w:ascii="Times New Roman" w:hAnsi="Times New Roman"/>
          <w:sz w:val="24"/>
          <w:szCs w:val="24"/>
          <w:lang w:val="uk-UA"/>
        </w:rPr>
        <w:t>є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рідк</w:t>
      </w:r>
      <w:r w:rsidR="00AD34E8">
        <w:rPr>
          <w:rFonts w:ascii="Times New Roman" w:hAnsi="Times New Roman"/>
          <w:sz w:val="24"/>
          <w:szCs w:val="24"/>
          <w:lang w:val="uk-UA"/>
        </w:rPr>
        <w:t>е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палив</w:t>
      </w:r>
      <w:r w:rsidR="00AD34E8">
        <w:rPr>
          <w:rFonts w:ascii="Times New Roman" w:hAnsi="Times New Roman"/>
          <w:sz w:val="24"/>
          <w:szCs w:val="24"/>
          <w:lang w:val="uk-UA"/>
        </w:rPr>
        <w:t>о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із системи паливоподачі;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подавати паливо при згаслих форсунках;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 xml:space="preserve">працювати при зіпсованих або </w:t>
      </w:r>
      <w:r w:rsidR="0013429D" w:rsidRPr="009D503B">
        <w:rPr>
          <w:rFonts w:ascii="Times New Roman" w:hAnsi="Times New Roman"/>
          <w:sz w:val="24"/>
          <w:szCs w:val="24"/>
          <w:lang w:val="uk-UA"/>
        </w:rPr>
        <w:t>в</w:t>
      </w:r>
      <w:r w:rsidR="0013429D">
        <w:rPr>
          <w:rFonts w:ascii="Times New Roman" w:hAnsi="Times New Roman"/>
          <w:sz w:val="24"/>
          <w:szCs w:val="24"/>
          <w:lang w:val="uk-UA"/>
        </w:rPr>
        <w:t>имкне</w:t>
      </w:r>
      <w:r w:rsidR="0013429D" w:rsidRPr="009D503B">
        <w:rPr>
          <w:rFonts w:ascii="Times New Roman" w:hAnsi="Times New Roman"/>
          <w:sz w:val="24"/>
          <w:szCs w:val="24"/>
          <w:lang w:val="uk-UA"/>
        </w:rPr>
        <w:t xml:space="preserve">них </w:t>
      </w:r>
      <w:r w:rsidRPr="009D503B">
        <w:rPr>
          <w:rFonts w:ascii="Times New Roman" w:hAnsi="Times New Roman"/>
          <w:sz w:val="24"/>
          <w:szCs w:val="24"/>
          <w:lang w:val="uk-UA"/>
        </w:rPr>
        <w:t>приладах контролю й регулювання, а також за їх відсутності;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розпалювати котельні установки без попереднього їх продування повітрям;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сушити спецодяг, взуття, інші матеріали на котлах та паропроводах;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закривати горючими матеріалами жалюзі повітряного опалення;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залишати без нагляду котли, що перебувають у роботі;</w:t>
      </w:r>
    </w:p>
    <w:p w:rsidR="004E690E" w:rsidRPr="009D503B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зберігати легкозаймисті та інші горючі рідини та матеріали.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25DB5">
        <w:rPr>
          <w:rFonts w:ascii="Times New Roman" w:hAnsi="Times New Roman"/>
          <w:sz w:val="24"/>
          <w:szCs w:val="24"/>
          <w:lang w:val="uk-UA"/>
        </w:rPr>
        <w:t xml:space="preserve">2.5. </w:t>
      </w:r>
      <w:r w:rsidRPr="009D503B">
        <w:rPr>
          <w:rFonts w:ascii="Times New Roman" w:hAnsi="Times New Roman"/>
          <w:sz w:val="24"/>
          <w:szCs w:val="24"/>
          <w:lang w:val="uk-UA"/>
        </w:rPr>
        <w:t>Біля кожної форсунки котельної або теплогенеру</w:t>
      </w:r>
      <w:r w:rsidR="00625DB5">
        <w:rPr>
          <w:rFonts w:ascii="Times New Roman" w:hAnsi="Times New Roman"/>
          <w:sz w:val="24"/>
          <w:szCs w:val="24"/>
          <w:lang w:val="uk-UA"/>
        </w:rPr>
        <w:t>вальної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установки, яка працює на рідкому паливі, 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потрібно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встанов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ити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піддон 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і</w:t>
      </w:r>
      <w:r w:rsidRPr="009D503B">
        <w:rPr>
          <w:rFonts w:ascii="Times New Roman" w:hAnsi="Times New Roman"/>
          <w:sz w:val="24"/>
          <w:szCs w:val="24"/>
          <w:lang w:val="uk-UA"/>
        </w:rPr>
        <w:t>з піском.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2.6. Відповідальний за протипожежний стан котельн</w:t>
      </w:r>
      <w:r w:rsidR="00625DB5">
        <w:rPr>
          <w:rFonts w:ascii="Times New Roman" w:hAnsi="Times New Roman"/>
          <w:sz w:val="24"/>
          <w:szCs w:val="24"/>
          <w:lang w:val="uk-UA"/>
        </w:rPr>
        <w:t>і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, перед зачиненням 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має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особисто перевірити котельн</w:t>
      </w:r>
      <w:r w:rsidR="00625DB5">
        <w:rPr>
          <w:rFonts w:ascii="Times New Roman" w:hAnsi="Times New Roman"/>
          <w:sz w:val="24"/>
          <w:szCs w:val="24"/>
          <w:lang w:val="uk-UA"/>
        </w:rPr>
        <w:t>ю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і, лише переконавшись </w:t>
      </w:r>
      <w:r w:rsidR="00625DB5">
        <w:rPr>
          <w:rFonts w:ascii="Times New Roman" w:hAnsi="Times New Roman"/>
          <w:sz w:val="24"/>
          <w:szCs w:val="24"/>
          <w:lang w:val="uk-UA"/>
        </w:rPr>
        <w:t>у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її по</w:t>
      </w:r>
      <w:r w:rsidR="003C7ABB" w:rsidRPr="00625DB5">
        <w:rPr>
          <w:rFonts w:ascii="Times New Roman" w:hAnsi="Times New Roman"/>
          <w:sz w:val="24"/>
          <w:szCs w:val="24"/>
          <w:lang w:val="uk-UA"/>
        </w:rPr>
        <w:t>же</w:t>
      </w:r>
      <w:r w:rsidRPr="009D503B">
        <w:rPr>
          <w:rFonts w:ascii="Times New Roman" w:hAnsi="Times New Roman"/>
          <w:sz w:val="24"/>
          <w:szCs w:val="24"/>
          <w:lang w:val="uk-UA"/>
        </w:rPr>
        <w:t>жобезпечному стані, зачинити котельн</w:t>
      </w:r>
      <w:r w:rsidR="00625DB5">
        <w:rPr>
          <w:rFonts w:ascii="Times New Roman" w:hAnsi="Times New Roman"/>
          <w:sz w:val="24"/>
          <w:szCs w:val="24"/>
          <w:lang w:val="uk-UA"/>
        </w:rPr>
        <w:t>ю</w:t>
      </w:r>
      <w:r w:rsidRPr="009D503B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9D503B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Відповідальний за протипожежний стан котельн</w:t>
      </w:r>
      <w:r w:rsidR="00625DB5">
        <w:rPr>
          <w:rFonts w:ascii="Times New Roman" w:hAnsi="Times New Roman"/>
          <w:sz w:val="24"/>
          <w:szCs w:val="24"/>
          <w:lang w:val="uk-UA"/>
        </w:rPr>
        <w:t>і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3429D">
        <w:rPr>
          <w:rFonts w:ascii="Times New Roman" w:hAnsi="Times New Roman"/>
          <w:i/>
          <w:sz w:val="24"/>
          <w:szCs w:val="24"/>
          <w:u w:val="single"/>
          <w:lang w:val="uk-UA"/>
        </w:rPr>
        <w:t>Петренко В. І.</w:t>
      </w:r>
      <w:r w:rsidRPr="009D503B">
        <w:rPr>
          <w:rFonts w:ascii="Times New Roman" w:hAnsi="Times New Roman"/>
          <w:sz w:val="24"/>
          <w:szCs w:val="24"/>
          <w:lang w:val="uk-UA"/>
        </w:rPr>
        <w:t>_______________</w:t>
      </w:r>
      <w:r w:rsidR="0013429D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9D503B" w:rsidRDefault="004E690E" w:rsidP="004E69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90E" w:rsidRPr="009D503B" w:rsidRDefault="004E690E" w:rsidP="009D50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D503B">
        <w:rPr>
          <w:rFonts w:ascii="Times New Roman" w:hAnsi="Times New Roman"/>
          <w:b/>
          <w:sz w:val="24"/>
          <w:szCs w:val="24"/>
          <w:lang w:val="uk-UA"/>
        </w:rPr>
        <w:lastRenderedPageBreak/>
        <w:t>3. Обов</w:t>
      </w:r>
      <w:r w:rsidR="00AD34E8" w:rsidRPr="00625DB5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9D503B">
        <w:rPr>
          <w:rFonts w:ascii="Times New Roman" w:hAnsi="Times New Roman"/>
          <w:b/>
          <w:sz w:val="24"/>
          <w:szCs w:val="24"/>
          <w:lang w:val="uk-UA"/>
        </w:rPr>
        <w:t>язки та дії працівників у разі пожежі</w:t>
      </w:r>
    </w:p>
    <w:p w:rsidR="004E690E" w:rsidRPr="009D503B" w:rsidRDefault="004E690E" w:rsidP="009D503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У разі виявлення пожежі (ознак горіння) кожен працівник зобов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>’</w:t>
      </w:r>
      <w:r w:rsidRPr="009D503B">
        <w:rPr>
          <w:rFonts w:ascii="Times New Roman" w:hAnsi="Times New Roman"/>
          <w:sz w:val="24"/>
          <w:szCs w:val="24"/>
          <w:lang w:val="uk-UA"/>
        </w:rPr>
        <w:t>язаний:</w:t>
      </w:r>
    </w:p>
    <w:p w:rsidR="004E690E" w:rsidRPr="009D503B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негайно повідомити про це оперативно-</w:t>
      </w:r>
      <w:r w:rsidR="00734CD5" w:rsidRPr="009D503B">
        <w:rPr>
          <w:rFonts w:ascii="Times New Roman" w:hAnsi="Times New Roman"/>
          <w:sz w:val="24"/>
          <w:szCs w:val="24"/>
          <w:lang w:val="uk-UA"/>
        </w:rPr>
        <w:t>рятувальн</w:t>
      </w:r>
      <w:r w:rsidR="00734CD5">
        <w:rPr>
          <w:rFonts w:ascii="Times New Roman" w:hAnsi="Times New Roman"/>
          <w:sz w:val="24"/>
          <w:szCs w:val="24"/>
          <w:lang w:val="uk-UA"/>
        </w:rPr>
        <w:t>ій</w:t>
      </w:r>
      <w:r w:rsidR="00734CD5" w:rsidRPr="009D503B">
        <w:rPr>
          <w:rFonts w:ascii="Times New Roman" w:hAnsi="Times New Roman"/>
          <w:sz w:val="24"/>
          <w:szCs w:val="24"/>
          <w:lang w:val="uk-UA"/>
        </w:rPr>
        <w:t xml:space="preserve"> служб</w:t>
      </w:r>
      <w:r w:rsidR="00734CD5">
        <w:rPr>
          <w:rFonts w:ascii="Times New Roman" w:hAnsi="Times New Roman"/>
          <w:sz w:val="24"/>
          <w:szCs w:val="24"/>
          <w:lang w:val="uk-UA"/>
        </w:rPr>
        <w:t>і</w:t>
      </w:r>
      <w:r w:rsidR="00734CD5" w:rsidRPr="009D50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B">
        <w:rPr>
          <w:rFonts w:ascii="Times New Roman" w:hAnsi="Times New Roman"/>
          <w:sz w:val="24"/>
          <w:szCs w:val="24"/>
          <w:lang w:val="uk-UA"/>
        </w:rPr>
        <w:t>за номером 101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>,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вказати адресу, кількість поверхів, місце виникнення пожежі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>,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наявність людей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>,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а також своє прізвище;</w:t>
      </w:r>
    </w:p>
    <w:p w:rsidR="004E690E" w:rsidRPr="009D503B" w:rsidRDefault="00734CD5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поінформувати</w:t>
      </w:r>
      <w:r w:rsidR="004E690E" w:rsidRPr="009D503B">
        <w:rPr>
          <w:rFonts w:ascii="Times New Roman" w:hAnsi="Times New Roman"/>
          <w:sz w:val="24"/>
          <w:szCs w:val="24"/>
          <w:lang w:val="uk-UA"/>
        </w:rPr>
        <w:t xml:space="preserve"> керівництв</w:t>
      </w:r>
      <w:r>
        <w:rPr>
          <w:rFonts w:ascii="Times New Roman" w:hAnsi="Times New Roman"/>
          <w:sz w:val="24"/>
          <w:szCs w:val="24"/>
          <w:lang w:val="uk-UA"/>
        </w:rPr>
        <w:t>о підприємства</w:t>
      </w:r>
      <w:r w:rsidR="004E690E" w:rsidRPr="009D503B">
        <w:rPr>
          <w:rFonts w:ascii="Times New Roman" w:hAnsi="Times New Roman"/>
          <w:sz w:val="24"/>
          <w:szCs w:val="24"/>
          <w:lang w:val="uk-UA"/>
        </w:rPr>
        <w:t>;</w:t>
      </w:r>
    </w:p>
    <w:p w:rsidR="004E690E" w:rsidRPr="009D503B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вимкнути струмоприймачі, перекрити подачу палива;</w:t>
      </w:r>
    </w:p>
    <w:p w:rsidR="004E690E" w:rsidRPr="009D503B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 xml:space="preserve">розпочати </w:t>
      </w:r>
      <w:r w:rsidR="00734CD5" w:rsidRPr="009D503B">
        <w:rPr>
          <w:rFonts w:ascii="Times New Roman" w:hAnsi="Times New Roman"/>
          <w:sz w:val="24"/>
          <w:szCs w:val="24"/>
          <w:lang w:val="uk-UA"/>
        </w:rPr>
        <w:t>гас</w:t>
      </w:r>
      <w:r w:rsidR="00734CD5">
        <w:rPr>
          <w:rFonts w:ascii="Times New Roman" w:hAnsi="Times New Roman"/>
          <w:sz w:val="24"/>
          <w:szCs w:val="24"/>
          <w:lang w:val="uk-UA"/>
        </w:rPr>
        <w:t>ити</w:t>
      </w:r>
      <w:r w:rsidR="00734CD5" w:rsidRPr="009D503B">
        <w:rPr>
          <w:rFonts w:ascii="Times New Roman" w:hAnsi="Times New Roman"/>
          <w:sz w:val="24"/>
          <w:szCs w:val="24"/>
          <w:lang w:val="uk-UA"/>
        </w:rPr>
        <w:t xml:space="preserve"> пожеж</w:t>
      </w:r>
      <w:r w:rsidR="00734CD5">
        <w:rPr>
          <w:rFonts w:ascii="Times New Roman" w:hAnsi="Times New Roman"/>
          <w:sz w:val="24"/>
          <w:szCs w:val="24"/>
          <w:lang w:val="uk-UA"/>
        </w:rPr>
        <w:t>у</w:t>
      </w:r>
      <w:r w:rsidR="00734CD5" w:rsidRPr="009D50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B">
        <w:rPr>
          <w:rFonts w:ascii="Times New Roman" w:hAnsi="Times New Roman"/>
          <w:sz w:val="24"/>
          <w:szCs w:val="24"/>
          <w:lang w:val="uk-UA"/>
        </w:rPr>
        <w:t>наявними первинними засобами пожежогасіння;</w:t>
      </w:r>
    </w:p>
    <w:p w:rsidR="004E690E" w:rsidRPr="009D503B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організувати зустріч підрозділів оперативно-рятувальної служби та надати їм допомогу під час гасіння пожежі;</w:t>
      </w:r>
    </w:p>
    <w:p w:rsidR="003C7ABB" w:rsidRPr="009D503B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попередити керівника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B">
        <w:rPr>
          <w:rFonts w:ascii="Times New Roman" w:hAnsi="Times New Roman"/>
          <w:sz w:val="24"/>
          <w:szCs w:val="24"/>
          <w:lang w:val="uk-UA"/>
        </w:rPr>
        <w:t>гасіння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B">
        <w:rPr>
          <w:rFonts w:ascii="Times New Roman" w:hAnsi="Times New Roman"/>
          <w:sz w:val="24"/>
          <w:szCs w:val="24"/>
          <w:lang w:val="uk-UA"/>
        </w:rPr>
        <w:t>пожежі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B">
        <w:rPr>
          <w:rFonts w:ascii="Times New Roman" w:hAnsi="Times New Roman"/>
          <w:sz w:val="24"/>
          <w:szCs w:val="24"/>
          <w:lang w:val="uk-UA"/>
        </w:rPr>
        <w:t>про наявність вибухонебезпечних, отруйних та хімічно активних речовин;</w:t>
      </w:r>
    </w:p>
    <w:p w:rsidR="004E690E" w:rsidRPr="009D503B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lang w:val="uk-UA"/>
        </w:rPr>
      </w:pPr>
      <w:r w:rsidRPr="009D503B">
        <w:rPr>
          <w:rFonts w:ascii="Times New Roman" w:hAnsi="Times New Roman"/>
          <w:sz w:val="24"/>
          <w:szCs w:val="24"/>
          <w:lang w:val="uk-UA"/>
        </w:rPr>
        <w:t>в усіх випадка</w:t>
      </w:r>
      <w:r w:rsidR="003C7ABB" w:rsidRPr="009D503B">
        <w:rPr>
          <w:rFonts w:ascii="Times New Roman" w:hAnsi="Times New Roman"/>
          <w:sz w:val="24"/>
          <w:szCs w:val="24"/>
          <w:lang w:val="uk-UA"/>
        </w:rPr>
        <w:t>х</w:t>
      </w:r>
      <w:r w:rsidRPr="009D503B">
        <w:rPr>
          <w:rFonts w:ascii="Times New Roman" w:hAnsi="Times New Roman"/>
          <w:sz w:val="24"/>
          <w:szCs w:val="24"/>
          <w:lang w:val="uk-UA"/>
        </w:rPr>
        <w:t xml:space="preserve"> виконувати вказівки керівника гасіння пожежі.</w:t>
      </w:r>
    </w:p>
    <w:p w:rsidR="00AA1CC1" w:rsidRDefault="00AA1CC1">
      <w:pPr>
        <w:rPr>
          <w:rFonts w:ascii="Times New Roman" w:hAnsi="Times New Roman"/>
          <w:sz w:val="24"/>
          <w:szCs w:val="24"/>
          <w:lang w:val="uk-UA"/>
        </w:rPr>
      </w:pPr>
    </w:p>
    <w:p w:rsidR="00611DB0" w:rsidRPr="00611DB0" w:rsidRDefault="00611DB0" w:rsidP="00611DB0">
      <w:pPr>
        <w:tabs>
          <w:tab w:val="left" w:pos="3400"/>
          <w:tab w:val="left" w:pos="3840"/>
          <w:tab w:val="left" w:pos="5300"/>
          <w:tab w:val="left" w:pos="5560"/>
        </w:tabs>
        <w:spacing w:before="113" w:line="240" w:lineRule="auto"/>
        <w:jc w:val="right"/>
        <w:textAlignment w:val="center"/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</w:pPr>
      <w:r w:rsidRPr="00611DB0"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  <w:t xml:space="preserve">Інструкцію підготував </w:t>
      </w:r>
      <w:r w:rsidRPr="00611DB0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uk-UA" w:eastAsia="en-US"/>
        </w:rPr>
        <w:t>Олександр</w:t>
      </w:r>
      <w:r w:rsidRPr="00611DB0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uk-UA" w:eastAsia="en-US"/>
        </w:rPr>
        <w:t xml:space="preserve"> ПІЛЬКЕВИЧ,</w:t>
      </w:r>
      <w:r w:rsidRPr="00611DB0"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  <w:br/>
        <w:t>експерт із питань охорони праці та пожежної безпеки, адвокат, Київ</w:t>
      </w:r>
    </w:p>
    <w:p w:rsidR="00611DB0" w:rsidRPr="009D503B" w:rsidRDefault="00611DB0">
      <w:pPr>
        <w:rPr>
          <w:rFonts w:ascii="Times New Roman" w:hAnsi="Times New Roman"/>
          <w:sz w:val="24"/>
          <w:szCs w:val="24"/>
          <w:lang w:val="uk-UA"/>
        </w:rPr>
      </w:pPr>
    </w:p>
    <w:sectPr w:rsidR="00611DB0" w:rsidRPr="009D503B" w:rsidSect="009D503B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3E" w:rsidRDefault="00682F3E" w:rsidP="009E0E55">
      <w:pPr>
        <w:spacing w:after="0" w:line="240" w:lineRule="auto"/>
      </w:pPr>
      <w:r>
        <w:separator/>
      </w:r>
    </w:p>
  </w:endnote>
  <w:endnote w:type="continuationSeparator" w:id="0">
    <w:p w:rsidR="00682F3E" w:rsidRDefault="00682F3E" w:rsidP="009E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3E" w:rsidRDefault="00682F3E" w:rsidP="009E0E55">
      <w:pPr>
        <w:spacing w:after="0" w:line="240" w:lineRule="auto"/>
      </w:pPr>
      <w:r>
        <w:separator/>
      </w:r>
    </w:p>
  </w:footnote>
  <w:footnote w:type="continuationSeparator" w:id="0">
    <w:p w:rsidR="00682F3E" w:rsidRDefault="00682F3E" w:rsidP="009E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E7A"/>
    <w:multiLevelType w:val="hybridMultilevel"/>
    <w:tmpl w:val="E7FA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0E6A"/>
    <w:multiLevelType w:val="hybridMultilevel"/>
    <w:tmpl w:val="59C41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157F7"/>
    <w:multiLevelType w:val="hybridMultilevel"/>
    <w:tmpl w:val="F456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060F"/>
    <w:multiLevelType w:val="hybridMultilevel"/>
    <w:tmpl w:val="574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27E1"/>
    <w:multiLevelType w:val="hybridMultilevel"/>
    <w:tmpl w:val="34FE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F4218"/>
    <w:multiLevelType w:val="hybridMultilevel"/>
    <w:tmpl w:val="55AE51D4"/>
    <w:lvl w:ilvl="0" w:tplc="F9F4B676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7A"/>
    <w:rsid w:val="0013429D"/>
    <w:rsid w:val="00162E6E"/>
    <w:rsid w:val="003C7ABB"/>
    <w:rsid w:val="004E690E"/>
    <w:rsid w:val="00505590"/>
    <w:rsid w:val="00611DB0"/>
    <w:rsid w:val="00625DB5"/>
    <w:rsid w:val="00682F3E"/>
    <w:rsid w:val="006B6E39"/>
    <w:rsid w:val="00734CD5"/>
    <w:rsid w:val="00893456"/>
    <w:rsid w:val="0094727A"/>
    <w:rsid w:val="009D503B"/>
    <w:rsid w:val="009E0E55"/>
    <w:rsid w:val="00AA1CC1"/>
    <w:rsid w:val="00AD34E8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AC94-0104-4A7D-B17F-23BAAE3A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E5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E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Куршин</dc:creator>
  <cp:lastModifiedBy>Пользователь</cp:lastModifiedBy>
  <cp:revision>2</cp:revision>
  <dcterms:created xsi:type="dcterms:W3CDTF">2021-07-19T12:45:00Z</dcterms:created>
  <dcterms:modified xsi:type="dcterms:W3CDTF">2021-07-19T12:45:00Z</dcterms:modified>
</cp:coreProperties>
</file>